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74" w:rsidRDefault="00D91F74" w:rsidP="00D91F74">
      <w:r>
        <w:t>De eerste c</w:t>
      </w:r>
      <w:r>
        <w:rPr>
          <w:i/>
        </w:rPr>
        <w:t xml:space="preserve">ursus Praktische Verloskunde: "Stuitligging en </w:t>
      </w:r>
      <w:proofErr w:type="spellStart"/>
      <w:r>
        <w:rPr>
          <w:i/>
        </w:rPr>
        <w:t>Schouderdystocie</w:t>
      </w:r>
      <w:proofErr w:type="spellEnd"/>
      <w:r>
        <w:rPr>
          <w:i/>
        </w:rPr>
        <w:t>"(2003)</w:t>
      </w:r>
      <w:r>
        <w:t xml:space="preserve"> was en is nog steeds een groot succes. Niet alleen in Nederland maar ook in België is het belang c.q. nut van de cursus gebleken. Op veler verzoek is er nu een vervolgcursus gestart onder de titel </w:t>
      </w:r>
      <w:r>
        <w:rPr>
          <w:i/>
        </w:rPr>
        <w:t>“Operatieve Verloskunde”</w:t>
      </w:r>
      <w:r>
        <w:t>.</w:t>
      </w:r>
    </w:p>
    <w:p w:rsidR="00D91F74" w:rsidRDefault="00D91F74" w:rsidP="00D91F74">
      <w:r>
        <w:t>Anno 201</w:t>
      </w:r>
      <w:r w:rsidR="008E65CF">
        <w:t>7</w:t>
      </w:r>
      <w:r>
        <w:t xml:space="preserve"> beschouwen sommige gynaecologen de vaginale stuitbevalling, de </w:t>
      </w:r>
      <w:proofErr w:type="spellStart"/>
      <w:r>
        <w:t>forcipale</w:t>
      </w:r>
      <w:proofErr w:type="spellEnd"/>
      <w:r>
        <w:t xml:space="preserve"> extractie en de versie en extractie van de tweede van een tweeling obsoleet.</w:t>
      </w:r>
    </w:p>
    <w:p w:rsidR="00D91F74" w:rsidRDefault="00D91F74" w:rsidP="00D91F74"/>
    <w:p w:rsidR="00D91F74" w:rsidRDefault="00D91F74" w:rsidP="00D91F74">
      <w:r>
        <w:t xml:space="preserve">Dit is ongelukkig omdat bij een juiste indicatie en in goed geoefende handen operatieve vaginale verloskunde veilig en effectief is. </w:t>
      </w:r>
    </w:p>
    <w:p w:rsidR="00D91F74" w:rsidRDefault="00D91F74" w:rsidP="00D91F74">
      <w:r>
        <w:t>Afname van die kunstverlossingen heeft geleid tot minder onderwijs daarin en een toename van de sectio.</w:t>
      </w:r>
    </w:p>
    <w:p w:rsidR="00D91F74" w:rsidRDefault="00D91F74" w:rsidP="00D91F74">
      <w:r>
        <w:t>Het zorgelijke van deze ontwikkeling naar de sectio is dat de resultaten van die vaginale kunstverlossing vanzelf slechter worden: een neerwaartse spiraal.</w:t>
      </w:r>
    </w:p>
    <w:p w:rsidR="00D91F74" w:rsidRDefault="00D91F74" w:rsidP="00D91F74">
      <w:r>
        <w:t>Dit is ontoelaatbaar als die procedures deel uitmaken van een opleiding die de beroepsgroep zelf onderschrijft.</w:t>
      </w:r>
    </w:p>
    <w:p w:rsidR="00D91F74" w:rsidRDefault="00D91F74" w:rsidP="00D91F74"/>
    <w:p w:rsidR="00D91F74" w:rsidRDefault="00D91F74" w:rsidP="00D91F74">
      <w:r>
        <w:t xml:space="preserve">Zo blijft de juiste en veilige toepassing van versie en extractie, en van de forceps een wezenlijk onderdeel van de moderne verloskunde. De geschiedenis leert dat de keuze tussen </w:t>
      </w:r>
      <w:proofErr w:type="spellStart"/>
      <w:r>
        <w:t>vacuümextractor</w:t>
      </w:r>
      <w:proofErr w:type="spellEnd"/>
      <w:r>
        <w:t xml:space="preserve"> en forceps mede door opinies en modetrends werd bepaald.</w:t>
      </w:r>
    </w:p>
    <w:p w:rsidR="00D91F74" w:rsidRDefault="00D91F74" w:rsidP="00D91F74"/>
    <w:p w:rsidR="00D91F74" w:rsidRDefault="00D91F74" w:rsidP="00D91F74">
      <w:r>
        <w:t xml:space="preserve">Bekkenbodemproblematiek wordt wel toegeschreven aan baringstrauma; echter de gegevens wijzen erop dat de lange termijn gevolgen van operatieve vaginale baringen op </w:t>
      </w:r>
      <w:proofErr w:type="spellStart"/>
      <w:r>
        <w:t>incontinentia</w:t>
      </w:r>
      <w:proofErr w:type="spellEnd"/>
      <w:r>
        <w:t xml:space="preserve"> </w:t>
      </w:r>
      <w:proofErr w:type="spellStart"/>
      <w:r>
        <w:t>urinae</w:t>
      </w:r>
      <w:proofErr w:type="spellEnd"/>
      <w:r>
        <w:t xml:space="preserve"> et </w:t>
      </w:r>
      <w:proofErr w:type="spellStart"/>
      <w:r>
        <w:t>alvi</w:t>
      </w:r>
      <w:proofErr w:type="spellEnd"/>
      <w:r>
        <w:t xml:space="preserve"> complexer zijn dan aanvankelijk verondersteld werd. De interpretatie van de beschikbare gegevens daarover is niet eensluidend.</w:t>
      </w:r>
    </w:p>
    <w:p w:rsidR="00D91F74" w:rsidRDefault="00D91F74" w:rsidP="00D91F74"/>
    <w:p w:rsidR="00D91F74" w:rsidRDefault="00D91F74" w:rsidP="00D91F74">
      <w:proofErr w:type="spellStart"/>
      <w:r>
        <w:t>Incontinentia</w:t>
      </w:r>
      <w:proofErr w:type="spellEnd"/>
      <w:r>
        <w:t xml:space="preserve"> </w:t>
      </w:r>
      <w:proofErr w:type="spellStart"/>
      <w:r>
        <w:t>alvi</w:t>
      </w:r>
      <w:proofErr w:type="spellEnd"/>
      <w:r>
        <w:t xml:space="preserve"> na totaalruptuur blijkt ten dele een gevolg van ondeskundig operatief herstel door onvoldoende scholing en supervisie.</w:t>
      </w:r>
    </w:p>
    <w:p w:rsidR="00D91F74" w:rsidRDefault="00D91F74" w:rsidP="00D91F74"/>
    <w:p w:rsidR="00D91F74" w:rsidRDefault="00D91F74" w:rsidP="00D91F74">
      <w:r>
        <w:t>De stormachtige vlucht naar de sectio caesarea berust deels op verlies aan vakmanschap.</w:t>
      </w:r>
    </w:p>
    <w:p w:rsidR="00D91F74" w:rsidRDefault="00D91F74" w:rsidP="00D91F74">
      <w:r>
        <w:t xml:space="preserve">De aan de sectio inherente lange termijn risico’s voor moeder en kind blijken groter dan tot voor kort vermoed, en worden onvoldoende bij de indicatiestelling en voorlichting betrokken. </w:t>
      </w:r>
    </w:p>
    <w:p w:rsidR="00D91F74" w:rsidRDefault="00D91F74" w:rsidP="00D91F74">
      <w:r>
        <w:t xml:space="preserve">Ook bij de uterusruptuur en placenta </w:t>
      </w:r>
      <w:proofErr w:type="spellStart"/>
      <w:r>
        <w:t>ac</w:t>
      </w:r>
      <w:proofErr w:type="spellEnd"/>
      <w:r>
        <w:t>-/in-/</w:t>
      </w:r>
      <w:proofErr w:type="spellStart"/>
      <w:r>
        <w:t>percreta</w:t>
      </w:r>
      <w:proofErr w:type="spellEnd"/>
      <w:r>
        <w:t xml:space="preserve"> en massale bloedingen </w:t>
      </w:r>
      <w:proofErr w:type="spellStart"/>
      <w:r>
        <w:t>post-partum</w:t>
      </w:r>
      <w:proofErr w:type="spellEnd"/>
      <w:r>
        <w:t xml:space="preserve"> moet de gynaecoloog weten wat te doen.</w:t>
      </w:r>
      <w:r w:rsidR="0025289D">
        <w:t xml:space="preserve"> Na een sectio is de kans op een </w:t>
      </w:r>
      <w:proofErr w:type="spellStart"/>
      <w:r w:rsidR="0025289D">
        <w:t>laparatomie</w:t>
      </w:r>
      <w:proofErr w:type="spellEnd"/>
      <w:r w:rsidR="0025289D">
        <w:t xml:space="preserve"> (uterusextirpatie)  verhoogd bij een volgende zwangerschap!</w:t>
      </w:r>
    </w:p>
    <w:p w:rsidR="00D91F74" w:rsidRDefault="00D91F74" w:rsidP="00D91F74"/>
    <w:p w:rsidR="00D91F74" w:rsidRDefault="00D91F74" w:rsidP="00D91F74">
      <w:r>
        <w:t xml:space="preserve">De vervolgcursus  “Operatieve Verloskunde” beoogt theorie en praktijk diepgaand te behandelen, speciaal door fantoomoefeningen onder begeleiding van ervaren trainers en </w:t>
      </w:r>
      <w:r w:rsidR="0025289D">
        <w:t xml:space="preserve">             </w:t>
      </w:r>
      <w:r>
        <w:t>het hechten van de totaalruptuur op varkens-</w:t>
      </w:r>
      <w:proofErr w:type="spellStart"/>
      <w:r>
        <w:t>s</w:t>
      </w:r>
      <w:r w:rsidR="0025289D">
        <w:t>f</w:t>
      </w:r>
      <w:r>
        <w:t>incters</w:t>
      </w:r>
      <w:proofErr w:type="spellEnd"/>
      <w:r>
        <w:t>.</w:t>
      </w:r>
    </w:p>
    <w:p w:rsidR="00D91F74" w:rsidRDefault="00D91F74" w:rsidP="00D91F74">
      <w:r>
        <w:t>Het zelf kunnen doen en oefenen levert uiteindelijk toch het meeste rendement op,</w:t>
      </w:r>
      <w:r w:rsidR="0025289D">
        <w:t xml:space="preserve">                          </w:t>
      </w:r>
      <w:r>
        <w:t xml:space="preserve">als het gaat om de basisvaardigheden onder de knie te krijgen </w:t>
      </w:r>
      <w:proofErr w:type="spellStart"/>
      <w:r>
        <w:t>cq</w:t>
      </w:r>
      <w:proofErr w:type="spellEnd"/>
      <w:r>
        <w:t xml:space="preserve"> aan te leren en later in je eigen ziekenhuis te kunnen reproduceren.</w:t>
      </w:r>
    </w:p>
    <w:p w:rsidR="00D91F74" w:rsidRDefault="00D91F74" w:rsidP="00D91F74">
      <w:r>
        <w:t>Door de beroepsstandaard te blijven onderbouwen kunnen mogelijk onterechte claims voorkomen worden.</w:t>
      </w:r>
    </w:p>
    <w:p w:rsidR="00D91F74" w:rsidRDefault="00D91F74" w:rsidP="00D91F74">
      <w:r>
        <w:t>Mede door deze inhoudelijke overdracht proberen we ertoe bij te dragen dat de jongere generatie de verloskunde in al zijn facetten met voldoening kan blijven uitoefenen.</w:t>
      </w:r>
    </w:p>
    <w:p w:rsidR="00D91F74" w:rsidRDefault="00D91F74" w:rsidP="00D91F74">
      <w:r>
        <w:t>_______________________________________________________________________</w:t>
      </w:r>
    </w:p>
    <w:p w:rsidR="00D91F74" w:rsidRDefault="00D91F74" w:rsidP="00D91F74"/>
    <w:p w:rsidR="00D91F74" w:rsidRDefault="00D91F74" w:rsidP="00D91F74"/>
    <w:p w:rsidR="00D91F74" w:rsidRDefault="00D91F74" w:rsidP="00D91F74"/>
    <w:p w:rsidR="00D91F74" w:rsidRDefault="00D91F74" w:rsidP="00D91F74"/>
    <w:p w:rsidR="00D91F74" w:rsidRDefault="00D91F74" w:rsidP="00D91F74"/>
    <w:p w:rsidR="00D91F74" w:rsidRDefault="00D91F74" w:rsidP="00D91F74">
      <w:pPr>
        <w:pStyle w:val="Plattetekst"/>
        <w:rPr>
          <w:lang w:val="nl-BE"/>
        </w:rPr>
      </w:pPr>
    </w:p>
    <w:p w:rsidR="00D91F74" w:rsidRDefault="00D91F74" w:rsidP="00D91F74">
      <w:pPr>
        <w:pStyle w:val="Plattetekst"/>
        <w:rPr>
          <w:b/>
          <w:lang w:val="nl-BE"/>
        </w:rPr>
      </w:pPr>
      <w:r>
        <w:rPr>
          <w:b/>
          <w:lang w:val="nl-BE"/>
        </w:rPr>
        <w:t>Sprekers en trainers</w:t>
      </w:r>
    </w:p>
    <w:p w:rsidR="007E59C2" w:rsidRDefault="007E59C2" w:rsidP="00D91F74">
      <w:pPr>
        <w:pStyle w:val="Plattetekst"/>
        <w:rPr>
          <w:b/>
          <w:lang w:val="nl-BE"/>
        </w:rPr>
      </w:pPr>
    </w:p>
    <w:p w:rsidR="007E59C2" w:rsidRDefault="007E59C2" w:rsidP="00D91F74">
      <w:pPr>
        <w:pStyle w:val="Plattetekst"/>
        <w:rPr>
          <w:b/>
          <w:lang w:val="nl-BE"/>
        </w:rPr>
      </w:pPr>
    </w:p>
    <w:p w:rsidR="007E59C2" w:rsidRPr="007E59C2" w:rsidRDefault="007E59C2" w:rsidP="00D91F74">
      <w:pPr>
        <w:pStyle w:val="Plattetekst"/>
        <w:rPr>
          <w:lang w:val="nl-BE"/>
        </w:rPr>
      </w:pPr>
      <w:r w:rsidRPr="007E59C2">
        <w:rPr>
          <w:lang w:val="nl-BE"/>
        </w:rPr>
        <w:t>Dr. T.</w:t>
      </w:r>
      <w:r w:rsidR="007F23A3">
        <w:rPr>
          <w:lang w:val="nl-BE"/>
        </w:rPr>
        <w:t xml:space="preserve"> </w:t>
      </w:r>
      <w:r w:rsidR="00526F1B">
        <w:rPr>
          <w:lang w:val="nl-BE"/>
        </w:rPr>
        <w:t>H.</w:t>
      </w:r>
      <w:r w:rsidRPr="007E59C2">
        <w:rPr>
          <w:lang w:val="nl-BE"/>
        </w:rPr>
        <w:t xml:space="preserve"> </w:t>
      </w:r>
      <w:r>
        <w:rPr>
          <w:lang w:val="nl-BE"/>
        </w:rPr>
        <w:t>v</w:t>
      </w:r>
      <w:r w:rsidRPr="007E59C2">
        <w:rPr>
          <w:lang w:val="nl-BE"/>
        </w:rPr>
        <w:t>an den Akker,</w:t>
      </w:r>
      <w:r w:rsidR="00C40377">
        <w:rPr>
          <w:lang w:val="nl-BE"/>
        </w:rPr>
        <w:t xml:space="preserve"> </w:t>
      </w:r>
      <w:r w:rsidRPr="007E59C2">
        <w:rPr>
          <w:lang w:val="nl-BE"/>
        </w:rPr>
        <w:t>gynaecoloog</w:t>
      </w:r>
      <w:r>
        <w:rPr>
          <w:lang w:val="nl-BE"/>
        </w:rPr>
        <w:t>,</w:t>
      </w:r>
      <w:r w:rsidRPr="007E59C2">
        <w:rPr>
          <w:lang w:val="nl-BE"/>
        </w:rPr>
        <w:t xml:space="preserve"> LUMC, Leiden</w:t>
      </w:r>
    </w:p>
    <w:p w:rsidR="00D91F74" w:rsidRDefault="007F23A3" w:rsidP="00D91F74">
      <w:pPr>
        <w:pStyle w:val="Plattetekst"/>
        <w:rPr>
          <w:lang w:val="nl-BE"/>
        </w:rPr>
      </w:pPr>
      <w:r>
        <w:rPr>
          <w:lang w:val="nl-BE"/>
        </w:rPr>
        <w:t>Mw d</w:t>
      </w:r>
      <w:r w:rsidR="008E65CF">
        <w:rPr>
          <w:lang w:val="nl-BE"/>
        </w:rPr>
        <w:t xml:space="preserve">r. </w:t>
      </w:r>
      <w:r w:rsidR="00711518">
        <w:rPr>
          <w:lang w:val="nl-BE"/>
        </w:rPr>
        <w:t>K.</w:t>
      </w:r>
      <w:r>
        <w:rPr>
          <w:lang w:val="nl-BE"/>
        </w:rPr>
        <w:t xml:space="preserve"> </w:t>
      </w:r>
      <w:r w:rsidR="00711518">
        <w:rPr>
          <w:lang w:val="nl-BE"/>
        </w:rPr>
        <w:t>Boor</w:t>
      </w:r>
      <w:r w:rsidR="00D91F74">
        <w:rPr>
          <w:lang w:val="nl-BE"/>
        </w:rPr>
        <w:t>, gynaecoloog, LUMC, Leiden</w:t>
      </w:r>
    </w:p>
    <w:p w:rsidR="00D91F74" w:rsidRDefault="00D91F74" w:rsidP="00D91F74">
      <w:pPr>
        <w:pStyle w:val="Plattetekst"/>
        <w:rPr>
          <w:lang w:val="nl-BE"/>
        </w:rPr>
      </w:pPr>
      <w:r>
        <w:rPr>
          <w:lang w:val="nl-BE"/>
        </w:rPr>
        <w:t xml:space="preserve">Prof. dr. H.W. </w:t>
      </w:r>
      <w:proofErr w:type="spellStart"/>
      <w:r>
        <w:rPr>
          <w:lang w:val="nl-BE"/>
        </w:rPr>
        <w:t>Bruinse</w:t>
      </w:r>
      <w:proofErr w:type="spellEnd"/>
      <w:r>
        <w:rPr>
          <w:lang w:val="nl-BE"/>
        </w:rPr>
        <w:t xml:space="preserve">, voorheen gynaecoloog, </w:t>
      </w:r>
      <w:r w:rsidR="00526F1B">
        <w:rPr>
          <w:lang w:val="nl-BE"/>
        </w:rPr>
        <w:t>UMC</w:t>
      </w:r>
      <w:r>
        <w:rPr>
          <w:lang w:val="nl-BE"/>
        </w:rPr>
        <w:t>, Utrecht</w:t>
      </w:r>
    </w:p>
    <w:p w:rsidR="007E59C2" w:rsidRDefault="007E59C2" w:rsidP="00D91F74">
      <w:pPr>
        <w:pStyle w:val="Plattetekst"/>
        <w:rPr>
          <w:lang w:val="nl-BE"/>
        </w:rPr>
      </w:pPr>
      <w:r>
        <w:rPr>
          <w:lang w:val="nl-BE"/>
        </w:rPr>
        <w:t>Mw dr.</w:t>
      </w:r>
      <w:r w:rsidR="007F23A3">
        <w:rPr>
          <w:lang w:val="nl-BE"/>
        </w:rPr>
        <w:t xml:space="preserve"> </w:t>
      </w:r>
      <w:proofErr w:type="spellStart"/>
      <w:r>
        <w:rPr>
          <w:lang w:val="nl-BE"/>
        </w:rPr>
        <w:t>M.Cohen</w:t>
      </w:r>
      <w:proofErr w:type="spellEnd"/>
      <w:r>
        <w:rPr>
          <w:lang w:val="nl-BE"/>
        </w:rPr>
        <w:t xml:space="preserve"> de Lara - Timmerman, gynaecoloog, UMC, Utrecht</w:t>
      </w:r>
    </w:p>
    <w:p w:rsidR="00711518" w:rsidRDefault="00711518" w:rsidP="00D91F74">
      <w:pPr>
        <w:pStyle w:val="Plattetekst"/>
        <w:rPr>
          <w:lang w:val="nl-BE"/>
        </w:rPr>
      </w:pPr>
      <w:r>
        <w:rPr>
          <w:lang w:val="nl-BE"/>
        </w:rPr>
        <w:t xml:space="preserve">Mw </w:t>
      </w:r>
      <w:proofErr w:type="spellStart"/>
      <w:r>
        <w:rPr>
          <w:lang w:val="nl-BE"/>
        </w:rPr>
        <w:t>D.Koppens</w:t>
      </w:r>
      <w:proofErr w:type="spellEnd"/>
      <w:r>
        <w:rPr>
          <w:lang w:val="nl-BE"/>
        </w:rPr>
        <w:t>, AIOS gynaecologie</w:t>
      </w:r>
      <w:r w:rsidR="007F23A3">
        <w:rPr>
          <w:lang w:val="nl-BE"/>
        </w:rPr>
        <w:t>,</w:t>
      </w:r>
      <w:r>
        <w:rPr>
          <w:lang w:val="nl-BE"/>
        </w:rPr>
        <w:t xml:space="preserve"> MUMC,  Maastricht</w:t>
      </w:r>
    </w:p>
    <w:p w:rsidR="00D91F74" w:rsidRDefault="00D91F74" w:rsidP="00D91F74">
      <w:pPr>
        <w:pStyle w:val="Plattetekst"/>
        <w:rPr>
          <w:lang w:val="nl-BE"/>
        </w:rPr>
      </w:pPr>
      <w:r>
        <w:rPr>
          <w:lang w:val="nl-BE"/>
        </w:rPr>
        <w:t>Dr. J.</w:t>
      </w:r>
      <w:r w:rsidR="007F23A3">
        <w:rPr>
          <w:lang w:val="nl-BE"/>
        </w:rPr>
        <w:t xml:space="preserve"> </w:t>
      </w:r>
      <w:r>
        <w:rPr>
          <w:lang w:val="nl-BE"/>
        </w:rPr>
        <w:t>J.</w:t>
      </w:r>
      <w:r w:rsidR="007F23A3">
        <w:rPr>
          <w:lang w:val="nl-BE"/>
        </w:rPr>
        <w:t xml:space="preserve"> </w:t>
      </w:r>
      <w:proofErr w:type="spellStart"/>
      <w:r>
        <w:rPr>
          <w:lang w:val="nl-BE"/>
        </w:rPr>
        <w:t>Duvekot</w:t>
      </w:r>
      <w:proofErr w:type="spellEnd"/>
      <w:r>
        <w:rPr>
          <w:lang w:val="nl-BE"/>
        </w:rPr>
        <w:t>, gynaecoloog, Erasmus MC, Rotterdam</w:t>
      </w:r>
    </w:p>
    <w:p w:rsidR="00526F1B" w:rsidRDefault="007E59C2" w:rsidP="00D91F74">
      <w:pPr>
        <w:pStyle w:val="Plattetekst"/>
        <w:rPr>
          <w:lang w:val="nl-BE"/>
        </w:rPr>
      </w:pPr>
      <w:r>
        <w:rPr>
          <w:lang w:val="nl-BE"/>
        </w:rPr>
        <w:t>Mw W.</w:t>
      </w:r>
      <w:r w:rsidR="00D91F74">
        <w:rPr>
          <w:lang w:val="nl-BE"/>
        </w:rPr>
        <w:t xml:space="preserve"> H</w:t>
      </w:r>
      <w:r>
        <w:rPr>
          <w:lang w:val="nl-BE"/>
        </w:rPr>
        <w:t>ermes</w:t>
      </w:r>
      <w:r w:rsidR="00D91F74">
        <w:rPr>
          <w:lang w:val="nl-BE"/>
        </w:rPr>
        <w:t xml:space="preserve">, gynaecoloog, </w:t>
      </w:r>
      <w:r w:rsidR="00526F1B">
        <w:rPr>
          <w:lang w:val="nl-BE"/>
        </w:rPr>
        <w:t>H</w:t>
      </w:r>
      <w:r w:rsidR="00D91F74">
        <w:rPr>
          <w:lang w:val="nl-BE"/>
        </w:rPr>
        <w:t>aaglanden</w:t>
      </w:r>
      <w:r w:rsidR="00526F1B">
        <w:rPr>
          <w:lang w:val="nl-BE"/>
        </w:rPr>
        <w:t xml:space="preserve"> Medisch Centrum Westeinde</w:t>
      </w:r>
      <w:r w:rsidR="00D91F74">
        <w:rPr>
          <w:lang w:val="nl-BE"/>
        </w:rPr>
        <w:t>,</w:t>
      </w:r>
      <w:r w:rsidR="00526F1B" w:rsidRPr="00526F1B">
        <w:rPr>
          <w:lang w:val="nl-BE"/>
        </w:rPr>
        <w:t xml:space="preserve"> </w:t>
      </w:r>
      <w:r w:rsidR="00526F1B">
        <w:rPr>
          <w:lang w:val="nl-BE"/>
        </w:rPr>
        <w:t>´s-Gravenhage</w:t>
      </w:r>
      <w:r w:rsidR="00D91F74">
        <w:rPr>
          <w:lang w:val="nl-BE"/>
        </w:rPr>
        <w:t xml:space="preserve"> </w:t>
      </w:r>
    </w:p>
    <w:p w:rsidR="00D91F74" w:rsidRDefault="00D91F74" w:rsidP="00D91F74">
      <w:pPr>
        <w:pStyle w:val="Plattetekst"/>
        <w:rPr>
          <w:lang w:val="nl-BE"/>
        </w:rPr>
      </w:pPr>
      <w:r>
        <w:rPr>
          <w:lang w:val="nl-BE"/>
        </w:rPr>
        <w:t>Mw dr. S. ter Haar, gynaecoloog, Maxima Medisch Centrum, Eindhoven</w:t>
      </w:r>
    </w:p>
    <w:p w:rsidR="00D91F74" w:rsidRDefault="00D91F74" w:rsidP="00D91F74">
      <w:pPr>
        <w:pStyle w:val="Plattetekst"/>
        <w:rPr>
          <w:lang w:val="nl-BE"/>
        </w:rPr>
      </w:pPr>
      <w:r>
        <w:rPr>
          <w:lang w:val="nl-BE"/>
        </w:rPr>
        <w:t>Dr.</w:t>
      </w:r>
      <w:r w:rsidR="007F23A3">
        <w:rPr>
          <w:lang w:val="nl-BE"/>
        </w:rPr>
        <w:t xml:space="preserve"> </w:t>
      </w:r>
      <w:r>
        <w:rPr>
          <w:lang w:val="nl-BE"/>
        </w:rPr>
        <w:t>C</w:t>
      </w:r>
      <w:r w:rsidR="007F23A3">
        <w:rPr>
          <w:lang w:val="nl-BE"/>
        </w:rPr>
        <w:t xml:space="preserve"> </w:t>
      </w:r>
      <w:r>
        <w:rPr>
          <w:lang w:val="nl-BE"/>
        </w:rPr>
        <w:t xml:space="preserve">.A. Holleboom, gynaecoloog , </w:t>
      </w:r>
      <w:r w:rsidR="00526F1B">
        <w:rPr>
          <w:lang w:val="nl-BE"/>
        </w:rPr>
        <w:t>Haaglanden Medisch Centrum</w:t>
      </w:r>
      <w:r>
        <w:rPr>
          <w:lang w:val="nl-BE"/>
        </w:rPr>
        <w:t xml:space="preserve"> </w:t>
      </w:r>
      <w:proofErr w:type="spellStart"/>
      <w:r>
        <w:rPr>
          <w:lang w:val="nl-BE"/>
        </w:rPr>
        <w:t>Bronovo</w:t>
      </w:r>
      <w:proofErr w:type="spellEnd"/>
      <w:r>
        <w:rPr>
          <w:lang w:val="nl-BE"/>
        </w:rPr>
        <w:t>, ´s-Gravenhage</w:t>
      </w:r>
    </w:p>
    <w:p w:rsidR="00424742" w:rsidRPr="00424742" w:rsidRDefault="00424742" w:rsidP="00D91F74">
      <w:pPr>
        <w:pStyle w:val="Plattetekst"/>
        <w:rPr>
          <w:lang w:val="nl-BE"/>
        </w:rPr>
      </w:pPr>
      <w:r w:rsidRPr="00424742">
        <w:rPr>
          <w:lang w:val="nl-BE"/>
        </w:rPr>
        <w:t>Dr. T.</w:t>
      </w:r>
      <w:r w:rsidR="007F23A3">
        <w:rPr>
          <w:lang w:val="nl-BE"/>
        </w:rPr>
        <w:t xml:space="preserve"> </w:t>
      </w:r>
      <w:r w:rsidRPr="00424742">
        <w:rPr>
          <w:lang w:val="nl-BE"/>
        </w:rPr>
        <w:t xml:space="preserve">H. Huisman, gynaecoloog, </w:t>
      </w:r>
      <w:proofErr w:type="spellStart"/>
      <w:r w:rsidRPr="00424742">
        <w:rPr>
          <w:lang w:val="nl-BE"/>
        </w:rPr>
        <w:t>Haga</w:t>
      </w:r>
      <w:proofErr w:type="spellEnd"/>
      <w:r w:rsidRPr="00424742">
        <w:rPr>
          <w:lang w:val="nl-BE"/>
        </w:rPr>
        <w:t xml:space="preserve"> ziekenhuis ´s-Gravenhage</w:t>
      </w:r>
    </w:p>
    <w:p w:rsidR="00D6652D" w:rsidRPr="00424742" w:rsidRDefault="00D6652D" w:rsidP="00D91F74">
      <w:pPr>
        <w:pStyle w:val="Plattetekst"/>
        <w:rPr>
          <w:lang w:val="nl-BE"/>
        </w:rPr>
      </w:pPr>
      <w:r w:rsidRPr="00424742">
        <w:rPr>
          <w:lang w:val="nl-BE"/>
        </w:rPr>
        <w:t>Dr. J. C. M. van Huisseling, voorheen gynaecoloog, Groene Hart Ziekenhuis, Gouda</w:t>
      </w:r>
    </w:p>
    <w:p w:rsidR="00D91F74" w:rsidRPr="00424742" w:rsidRDefault="00D91F74" w:rsidP="00D91F74">
      <w:pPr>
        <w:pStyle w:val="Plattetekst"/>
        <w:rPr>
          <w:lang w:val="nl-BE"/>
        </w:rPr>
      </w:pPr>
      <w:r w:rsidRPr="00424742">
        <w:rPr>
          <w:lang w:val="nl-BE"/>
        </w:rPr>
        <w:t xml:space="preserve">Dr . J.P. de Leeuw, </w:t>
      </w:r>
      <w:r w:rsidR="008E65CF" w:rsidRPr="00424742">
        <w:rPr>
          <w:lang w:val="nl-BE"/>
        </w:rPr>
        <w:t xml:space="preserve">voorheen </w:t>
      </w:r>
      <w:r w:rsidRPr="00424742">
        <w:rPr>
          <w:lang w:val="nl-BE"/>
        </w:rPr>
        <w:t xml:space="preserve">gynaecoloog, </w:t>
      </w:r>
      <w:proofErr w:type="spellStart"/>
      <w:r w:rsidR="008E65CF" w:rsidRPr="00424742">
        <w:rPr>
          <w:lang w:val="nl-BE"/>
        </w:rPr>
        <w:t>Alrijne</w:t>
      </w:r>
      <w:proofErr w:type="spellEnd"/>
      <w:r w:rsidRPr="00424742">
        <w:rPr>
          <w:lang w:val="nl-BE"/>
        </w:rPr>
        <w:t xml:space="preserve"> Ziekenhuis, Leiderdorp</w:t>
      </w:r>
    </w:p>
    <w:p w:rsidR="00D91F74" w:rsidRPr="00424742" w:rsidRDefault="00D91F74" w:rsidP="00D91F74">
      <w:pPr>
        <w:pStyle w:val="Plattetekst"/>
        <w:rPr>
          <w:lang w:val="nl-BE"/>
        </w:rPr>
      </w:pPr>
      <w:r w:rsidRPr="00424742">
        <w:rPr>
          <w:lang w:val="nl-BE"/>
        </w:rPr>
        <w:t xml:space="preserve">Mw. C.M. van Oirschot, gynaecoloog, </w:t>
      </w:r>
      <w:r w:rsidR="00711518" w:rsidRPr="00424742">
        <w:rPr>
          <w:lang w:val="nl-BE"/>
        </w:rPr>
        <w:t>Tweesteden ziekenhuis</w:t>
      </w:r>
      <w:r w:rsidRPr="00424742">
        <w:rPr>
          <w:lang w:val="nl-BE"/>
        </w:rPr>
        <w:t>, Tilburg</w:t>
      </w:r>
    </w:p>
    <w:p w:rsidR="00D91F74" w:rsidRDefault="00D91F74" w:rsidP="00D91F74">
      <w:pPr>
        <w:pStyle w:val="Plattetekst"/>
        <w:rPr>
          <w:lang w:val="nl-BE"/>
        </w:rPr>
      </w:pPr>
      <w:r>
        <w:rPr>
          <w:lang w:val="nl-BE"/>
        </w:rPr>
        <w:t>Mw.</w:t>
      </w:r>
      <w:r w:rsidR="007F23A3">
        <w:rPr>
          <w:lang w:val="nl-BE"/>
        </w:rPr>
        <w:t xml:space="preserve"> </w:t>
      </w:r>
      <w:r>
        <w:rPr>
          <w:lang w:val="nl-BE"/>
        </w:rPr>
        <w:t xml:space="preserve">dr. G.T.R. Manten, gynaecoloog,  </w:t>
      </w:r>
      <w:r w:rsidR="00526F1B">
        <w:rPr>
          <w:lang w:val="nl-BE"/>
        </w:rPr>
        <w:t>Isala kliniek,</w:t>
      </w:r>
      <w:r>
        <w:rPr>
          <w:lang w:val="nl-BE"/>
        </w:rPr>
        <w:t xml:space="preserve"> </w:t>
      </w:r>
      <w:r w:rsidR="00526F1B">
        <w:rPr>
          <w:lang w:val="nl-BE"/>
        </w:rPr>
        <w:t>Zwolle</w:t>
      </w:r>
    </w:p>
    <w:p w:rsidR="008E65CF" w:rsidRDefault="008E65CF" w:rsidP="00D91F74">
      <w:pPr>
        <w:pStyle w:val="Plattetekst"/>
        <w:rPr>
          <w:lang w:val="nl-BE"/>
        </w:rPr>
      </w:pPr>
      <w:r>
        <w:rPr>
          <w:lang w:val="nl-BE"/>
        </w:rPr>
        <w:t>Mw B. Nolens-van der Horst, gynaecoloog, Canisius-Wilhelmina ziekenhuis,</w:t>
      </w:r>
      <w:r w:rsidR="00526F1B">
        <w:rPr>
          <w:lang w:val="nl-BE"/>
        </w:rPr>
        <w:t xml:space="preserve"> </w:t>
      </w:r>
      <w:r>
        <w:rPr>
          <w:lang w:val="nl-BE"/>
        </w:rPr>
        <w:t>Nijmegen</w:t>
      </w:r>
    </w:p>
    <w:p w:rsidR="00D91F74" w:rsidRDefault="00D91F74" w:rsidP="00D91F74">
      <w:pPr>
        <w:pStyle w:val="Plattetekst"/>
        <w:rPr>
          <w:lang w:val="nl-BE"/>
        </w:rPr>
      </w:pPr>
      <w:r>
        <w:rPr>
          <w:lang w:val="nl-BE"/>
        </w:rPr>
        <w:t>Prof. dr. J. van Roosmalen, voorheen gynaecoloog, LUMC, Leiden</w:t>
      </w:r>
    </w:p>
    <w:p w:rsidR="008E65CF" w:rsidRDefault="008E65CF" w:rsidP="00D91F74">
      <w:pPr>
        <w:pStyle w:val="Plattetekst"/>
        <w:rPr>
          <w:lang w:val="nl-BE"/>
        </w:rPr>
      </w:pPr>
      <w:r>
        <w:rPr>
          <w:lang w:val="nl-BE"/>
        </w:rPr>
        <w:t>Mw K.J.</w:t>
      </w:r>
      <w:r w:rsidR="00526F1B">
        <w:rPr>
          <w:lang w:val="nl-BE"/>
        </w:rPr>
        <w:t xml:space="preserve"> </w:t>
      </w:r>
      <w:r>
        <w:rPr>
          <w:lang w:val="nl-BE"/>
        </w:rPr>
        <w:t>Schweitzer,  gynaecoloog</w:t>
      </w:r>
      <w:r w:rsidR="007F23A3">
        <w:rPr>
          <w:lang w:val="nl-BE"/>
        </w:rPr>
        <w:t>,</w:t>
      </w:r>
      <w:r>
        <w:rPr>
          <w:lang w:val="nl-BE"/>
        </w:rPr>
        <w:t xml:space="preserve"> UMC</w:t>
      </w:r>
      <w:r w:rsidR="007F23A3">
        <w:rPr>
          <w:lang w:val="nl-BE"/>
        </w:rPr>
        <w:t>,</w:t>
      </w:r>
      <w:r>
        <w:rPr>
          <w:lang w:val="nl-BE"/>
        </w:rPr>
        <w:t xml:space="preserve"> Utrecht</w:t>
      </w:r>
    </w:p>
    <w:p w:rsidR="00D91F74" w:rsidRDefault="00D91F74" w:rsidP="00D91F74">
      <w:pPr>
        <w:pStyle w:val="Plattetekst"/>
        <w:rPr>
          <w:lang w:val="nl-BE"/>
        </w:rPr>
      </w:pPr>
      <w:r>
        <w:rPr>
          <w:lang w:val="nl-BE"/>
        </w:rPr>
        <w:t xml:space="preserve">Mw. C.B. Vredevoogd, </w:t>
      </w:r>
      <w:r w:rsidR="00526F1B">
        <w:rPr>
          <w:lang w:val="nl-BE"/>
        </w:rPr>
        <w:t>Haaglanden Medisch Centrum</w:t>
      </w:r>
      <w:r>
        <w:rPr>
          <w:lang w:val="nl-BE"/>
        </w:rPr>
        <w:t xml:space="preserve"> </w:t>
      </w:r>
      <w:r w:rsidR="00526F1B">
        <w:rPr>
          <w:lang w:val="nl-BE"/>
        </w:rPr>
        <w:t xml:space="preserve">Westeinde, </w:t>
      </w:r>
      <w:r w:rsidR="007F23A3">
        <w:rPr>
          <w:lang w:val="nl-BE"/>
        </w:rPr>
        <w:t xml:space="preserve">´s-Gravenhage </w:t>
      </w:r>
    </w:p>
    <w:p w:rsidR="00C40377" w:rsidRDefault="00D91F74" w:rsidP="00D91F74">
      <w:pPr>
        <w:pStyle w:val="Plattetekst"/>
        <w:rPr>
          <w:lang w:val="nl-BE"/>
        </w:rPr>
      </w:pPr>
      <w:r>
        <w:rPr>
          <w:lang w:val="nl-BE"/>
        </w:rPr>
        <w:t xml:space="preserve">Mw. </w:t>
      </w:r>
      <w:proofErr w:type="spellStart"/>
      <w:r w:rsidR="00C40377">
        <w:rPr>
          <w:lang w:val="nl-BE"/>
        </w:rPr>
        <w:t>dr.</w:t>
      </w:r>
      <w:r>
        <w:rPr>
          <w:lang w:val="nl-BE"/>
        </w:rPr>
        <w:t>M</w:t>
      </w:r>
      <w:proofErr w:type="spellEnd"/>
      <w:r>
        <w:rPr>
          <w:lang w:val="nl-BE"/>
        </w:rPr>
        <w:t xml:space="preserve">. Weemhoff, gynaecoloog, </w:t>
      </w:r>
      <w:proofErr w:type="spellStart"/>
      <w:r w:rsidR="00711518">
        <w:rPr>
          <w:lang w:val="nl-BE"/>
        </w:rPr>
        <w:t>Zuyderland</w:t>
      </w:r>
      <w:proofErr w:type="spellEnd"/>
      <w:r w:rsidR="00711518">
        <w:rPr>
          <w:lang w:val="nl-BE"/>
        </w:rPr>
        <w:t xml:space="preserve"> </w:t>
      </w:r>
      <w:r w:rsidR="00416BE6">
        <w:rPr>
          <w:lang w:val="nl-BE"/>
        </w:rPr>
        <w:t xml:space="preserve"> </w:t>
      </w:r>
      <w:r w:rsidR="00711518">
        <w:rPr>
          <w:lang w:val="nl-BE"/>
        </w:rPr>
        <w:t>Medisch Centrum</w:t>
      </w:r>
      <w:r w:rsidR="00C40377">
        <w:rPr>
          <w:lang w:val="nl-BE"/>
        </w:rPr>
        <w:t>, Heerlen</w:t>
      </w:r>
    </w:p>
    <w:p w:rsidR="00C40377" w:rsidRDefault="00D91F74" w:rsidP="00D91F74">
      <w:pPr>
        <w:pStyle w:val="Plattetekst"/>
        <w:rPr>
          <w:lang w:val="nl-BE"/>
        </w:rPr>
      </w:pPr>
      <w:r>
        <w:rPr>
          <w:lang w:val="nl-BE"/>
        </w:rPr>
        <w:t>B.Wibbens, gynaecoloog, Amstelland Ziekenhuis, Amstelveen</w:t>
      </w:r>
    </w:p>
    <w:p w:rsidR="00C40377" w:rsidRDefault="00C40377" w:rsidP="00D91F74">
      <w:pPr>
        <w:pStyle w:val="Plattetekst"/>
        <w:rPr>
          <w:lang w:val="nl-BE"/>
        </w:rPr>
      </w:pPr>
      <w:r>
        <w:rPr>
          <w:lang w:val="nl-BE"/>
        </w:rPr>
        <w:t>J.A. Zandvoort, voorheen gynaecoloog Atrium ziekenhuis, Heerlen</w:t>
      </w:r>
    </w:p>
    <w:p w:rsidR="00D91F74" w:rsidRDefault="00D91F74" w:rsidP="00D91F74">
      <w:pPr>
        <w:pStyle w:val="Plattetekst"/>
        <w:rPr>
          <w:lang w:val="nl-BE"/>
        </w:rPr>
      </w:pPr>
      <w:r>
        <w:rPr>
          <w:lang w:val="nl-BE"/>
        </w:rPr>
        <w:t xml:space="preserve">J.A.W.M. van Zijl, gynaecoloog, </w:t>
      </w:r>
      <w:proofErr w:type="spellStart"/>
      <w:r>
        <w:rPr>
          <w:lang w:val="nl-BE"/>
        </w:rPr>
        <w:t>Amphia</w:t>
      </w:r>
      <w:proofErr w:type="spellEnd"/>
      <w:r>
        <w:rPr>
          <w:lang w:val="nl-BE"/>
        </w:rPr>
        <w:t xml:space="preserve"> ziekenhuis, Breda  </w:t>
      </w:r>
    </w:p>
    <w:p w:rsidR="00D91F74" w:rsidRDefault="00D91F74" w:rsidP="00D91F74">
      <w:pPr>
        <w:pStyle w:val="Plattetekst"/>
        <w:rPr>
          <w:lang w:val="nl-BE"/>
        </w:rPr>
      </w:pPr>
    </w:p>
    <w:p w:rsidR="00507CE3" w:rsidRDefault="00526F1B" w:rsidP="00526F1B">
      <w:pPr>
        <w:rPr>
          <w:lang w:val="nl-BE"/>
        </w:rPr>
      </w:pPr>
      <w:r w:rsidRPr="00526F1B">
        <w:rPr>
          <w:b/>
          <w:lang w:val="nl-BE"/>
        </w:rPr>
        <w:t>Doelgroep:</w:t>
      </w:r>
      <w:r w:rsidRPr="00526F1B">
        <w:rPr>
          <w:lang w:val="nl-BE"/>
        </w:rPr>
        <w:t xml:space="preserve"> A(N)IOS, gynaecologen,</w:t>
      </w:r>
      <w:r w:rsidR="007F23A3">
        <w:rPr>
          <w:lang w:val="nl-BE"/>
        </w:rPr>
        <w:t xml:space="preserve"> arts</w:t>
      </w:r>
      <w:r w:rsidR="00507CE3">
        <w:rPr>
          <w:lang w:val="nl-BE"/>
        </w:rPr>
        <w:t xml:space="preserve"> </w:t>
      </w:r>
      <w:r w:rsidR="00B01A35">
        <w:rPr>
          <w:lang w:val="nl-BE"/>
        </w:rPr>
        <w:t>/</w:t>
      </w:r>
      <w:r w:rsidR="00507CE3">
        <w:rPr>
          <w:lang w:val="nl-BE"/>
        </w:rPr>
        <w:t xml:space="preserve"> </w:t>
      </w:r>
      <w:proofErr w:type="spellStart"/>
      <w:r w:rsidR="00B01A35">
        <w:rPr>
          <w:lang w:val="nl-BE"/>
        </w:rPr>
        <w:t>aios</w:t>
      </w:r>
      <w:proofErr w:type="spellEnd"/>
      <w:r w:rsidR="00B01A35">
        <w:rPr>
          <w:lang w:val="nl-BE"/>
        </w:rPr>
        <w:t xml:space="preserve">  </w:t>
      </w:r>
      <w:r w:rsidR="00507CE3">
        <w:rPr>
          <w:lang w:val="nl-BE"/>
        </w:rPr>
        <w:t>IGT  (I</w:t>
      </w:r>
      <w:r w:rsidR="00B01A35">
        <w:rPr>
          <w:lang w:val="nl-BE"/>
        </w:rPr>
        <w:t xml:space="preserve">nternationale </w:t>
      </w:r>
      <w:r w:rsidR="00507CE3">
        <w:rPr>
          <w:lang w:val="nl-BE"/>
        </w:rPr>
        <w:t>G</w:t>
      </w:r>
      <w:r w:rsidR="00B01A35">
        <w:rPr>
          <w:lang w:val="nl-BE"/>
        </w:rPr>
        <w:t xml:space="preserve">ezondheidszorg en </w:t>
      </w:r>
    </w:p>
    <w:p w:rsidR="00507CE3" w:rsidRDefault="00507CE3" w:rsidP="00507CE3">
      <w:pPr>
        <w:rPr>
          <w:lang w:val="nl-BE"/>
        </w:rPr>
      </w:pPr>
      <w:r>
        <w:rPr>
          <w:lang w:val="nl-BE"/>
        </w:rPr>
        <w:t xml:space="preserve">                    Tropengeneeskunde )</w:t>
      </w:r>
    </w:p>
    <w:p w:rsidR="00507CE3" w:rsidRDefault="00507CE3" w:rsidP="00526F1B">
      <w:pPr>
        <w:rPr>
          <w:lang w:val="nl-BE"/>
        </w:rPr>
      </w:pPr>
    </w:p>
    <w:p w:rsidR="00507CE3" w:rsidRPr="00526F1B" w:rsidRDefault="00507CE3" w:rsidP="00526F1B">
      <w:pPr>
        <w:rPr>
          <w:lang w:val="nl-BE"/>
        </w:rPr>
      </w:pPr>
    </w:p>
    <w:p w:rsidR="00526F1B" w:rsidRPr="00526F1B" w:rsidRDefault="00526F1B" w:rsidP="00526F1B">
      <w:pPr>
        <w:rPr>
          <w:lang w:val="nl-BE"/>
        </w:rPr>
      </w:pPr>
      <w:r w:rsidRPr="00526F1B">
        <w:rPr>
          <w:b/>
          <w:lang w:val="nl-BE"/>
        </w:rPr>
        <w:t xml:space="preserve">Organisatie:  </w:t>
      </w:r>
      <w:r w:rsidRPr="00526F1B">
        <w:rPr>
          <w:lang w:val="nl-BE"/>
        </w:rPr>
        <w:t xml:space="preserve">B. </w:t>
      </w:r>
      <w:proofErr w:type="spellStart"/>
      <w:r w:rsidRPr="00526F1B">
        <w:rPr>
          <w:lang w:val="nl-BE"/>
        </w:rPr>
        <w:t>Wibbens</w:t>
      </w:r>
      <w:proofErr w:type="spellEnd"/>
      <w:r w:rsidRPr="00526F1B">
        <w:rPr>
          <w:lang w:val="nl-BE"/>
        </w:rPr>
        <w:t xml:space="preserve">/ dr </w:t>
      </w:r>
      <w:proofErr w:type="spellStart"/>
      <w:r w:rsidRPr="00526F1B">
        <w:rPr>
          <w:lang w:val="nl-BE"/>
        </w:rPr>
        <w:t>T.H.van</w:t>
      </w:r>
      <w:proofErr w:type="spellEnd"/>
      <w:r w:rsidRPr="00526F1B">
        <w:rPr>
          <w:lang w:val="nl-BE"/>
        </w:rPr>
        <w:t xml:space="preserve"> den Akker</w:t>
      </w:r>
    </w:p>
    <w:p w:rsidR="00526F1B" w:rsidRPr="00526F1B" w:rsidRDefault="00526F1B" w:rsidP="00526F1B">
      <w:pPr>
        <w:rPr>
          <w:lang w:val="nl-BE"/>
        </w:rPr>
      </w:pPr>
      <w:r w:rsidRPr="00526F1B">
        <w:rPr>
          <w:lang w:val="nl-BE"/>
        </w:rPr>
        <w:t xml:space="preserve">                       dr. J.J. </w:t>
      </w:r>
      <w:proofErr w:type="spellStart"/>
      <w:r w:rsidRPr="00526F1B">
        <w:rPr>
          <w:lang w:val="nl-BE"/>
        </w:rPr>
        <w:t>Duvekot</w:t>
      </w:r>
      <w:proofErr w:type="spellEnd"/>
      <w:r w:rsidRPr="00526F1B">
        <w:rPr>
          <w:lang w:val="nl-BE"/>
        </w:rPr>
        <w:t xml:space="preserve"> / </w:t>
      </w:r>
      <w:proofErr w:type="spellStart"/>
      <w:r w:rsidRPr="00526F1B">
        <w:rPr>
          <w:lang w:val="nl-BE"/>
        </w:rPr>
        <w:t>dr.T.H</w:t>
      </w:r>
      <w:proofErr w:type="spellEnd"/>
      <w:r w:rsidRPr="00526F1B">
        <w:rPr>
          <w:lang w:val="nl-BE"/>
        </w:rPr>
        <w:t xml:space="preserve">. van den Akker (dagvoorzitters)   </w:t>
      </w:r>
    </w:p>
    <w:p w:rsidR="00526F1B" w:rsidRDefault="00526F1B" w:rsidP="00526F1B">
      <w:pPr>
        <w:rPr>
          <w:lang w:val="nl-BE"/>
        </w:rPr>
      </w:pPr>
      <w:r w:rsidRPr="00526F1B">
        <w:rPr>
          <w:lang w:val="nl-BE"/>
        </w:rPr>
        <w:t xml:space="preserve">                       S. Boone, arts onderzoeker   </w:t>
      </w:r>
    </w:p>
    <w:p w:rsidR="00507CE3" w:rsidRPr="00526F1B" w:rsidRDefault="00507CE3" w:rsidP="00526F1B">
      <w:pPr>
        <w:rPr>
          <w:lang w:val="nl-BE"/>
        </w:rPr>
      </w:pPr>
    </w:p>
    <w:p w:rsidR="00526F1B" w:rsidRPr="00526F1B" w:rsidRDefault="00526F1B" w:rsidP="00526F1B">
      <w:pPr>
        <w:rPr>
          <w:lang w:val="nl-BE"/>
        </w:rPr>
      </w:pPr>
    </w:p>
    <w:p w:rsidR="00526F1B" w:rsidRPr="00526F1B" w:rsidRDefault="00526F1B" w:rsidP="00526F1B">
      <w:pPr>
        <w:rPr>
          <w:lang w:val="nl-BE"/>
        </w:rPr>
      </w:pPr>
      <w:r w:rsidRPr="00526F1B">
        <w:rPr>
          <w:b/>
          <w:lang w:val="nl-BE"/>
        </w:rPr>
        <w:t>Advies:</w:t>
      </w:r>
      <w:r w:rsidRPr="00526F1B">
        <w:rPr>
          <w:lang w:val="nl-BE"/>
        </w:rPr>
        <w:t xml:space="preserve">       </w:t>
      </w:r>
      <w:r w:rsidR="001E417A">
        <w:rPr>
          <w:lang w:val="nl-BE"/>
        </w:rPr>
        <w:t xml:space="preserve"> </w:t>
      </w:r>
      <w:r w:rsidRPr="00526F1B">
        <w:rPr>
          <w:lang w:val="nl-BE"/>
        </w:rPr>
        <w:t xml:space="preserve">  Dr.J.P.de Leeuw</w:t>
      </w:r>
    </w:p>
    <w:p w:rsidR="00526F1B" w:rsidRDefault="00526F1B" w:rsidP="00D91F74">
      <w:pPr>
        <w:pStyle w:val="Plattetekst"/>
        <w:rPr>
          <w:b/>
          <w:lang w:val="nl-BE"/>
        </w:rPr>
      </w:pPr>
    </w:p>
    <w:p w:rsidR="00D91F74" w:rsidRDefault="00D91F74" w:rsidP="00D91F74">
      <w:pPr>
        <w:pStyle w:val="Plattetekst"/>
        <w:rPr>
          <w:lang w:val="nl-BE"/>
        </w:rPr>
      </w:pPr>
      <w:r>
        <w:rPr>
          <w:lang w:val="nl-BE"/>
        </w:rPr>
        <w:t xml:space="preserve">                                                </w:t>
      </w:r>
    </w:p>
    <w:p w:rsidR="00D91F74" w:rsidRDefault="00D91F74" w:rsidP="00D91F74">
      <w:pPr>
        <w:pStyle w:val="Plattetekst"/>
        <w:rPr>
          <w:lang w:val="nl-BE"/>
        </w:rPr>
      </w:pPr>
    </w:p>
    <w:p w:rsidR="00D91F74" w:rsidRDefault="00D91F74" w:rsidP="00D91F74">
      <w:pPr>
        <w:pStyle w:val="Plattetekst"/>
        <w:rPr>
          <w:lang w:val="nl-BE"/>
        </w:rPr>
      </w:pPr>
    </w:p>
    <w:p w:rsidR="00D91F74" w:rsidRDefault="00D91F74" w:rsidP="00D91F74">
      <w:pPr>
        <w:pStyle w:val="Plattetekst"/>
        <w:rPr>
          <w:b/>
          <w:lang w:val="nl-BE"/>
        </w:rPr>
      </w:pPr>
      <w:r>
        <w:rPr>
          <w:b/>
          <w:lang w:val="nl-BE"/>
        </w:rPr>
        <w:t>Inschrijving:</w:t>
      </w:r>
    </w:p>
    <w:p w:rsidR="00D91F74" w:rsidRDefault="00D91F74" w:rsidP="00D91F74">
      <w:pPr>
        <w:pStyle w:val="Plattetekst"/>
        <w:rPr>
          <w:lang w:val="nl-BE"/>
        </w:rPr>
      </w:pPr>
    </w:p>
    <w:p w:rsidR="00D91F74" w:rsidRDefault="00D91F74" w:rsidP="00D91F74">
      <w:pPr>
        <w:pStyle w:val="Plattetekst"/>
        <w:rPr>
          <w:lang w:val="nl-BE"/>
        </w:rPr>
      </w:pPr>
      <w:r>
        <w:rPr>
          <w:lang w:val="nl-BE"/>
        </w:rPr>
        <w:t xml:space="preserve">U kunt zich inschrijven door een e-mail (info@onderwijsrijnland.nl) te sturen of door het inschrijfformulier (of kopie hiervan) ingevuld te retourneren 30 dagen vóór de gewenste cursusdatum. Ook kunt U zich ook aanmelden via de website: </w:t>
      </w:r>
      <w:hyperlink r:id="rId5" w:history="1">
        <w:r>
          <w:rPr>
            <w:rStyle w:val="Hyperlink"/>
            <w:lang w:val="nl-BE"/>
          </w:rPr>
          <w:t>www.onderwijsrijnland.nl</w:t>
        </w:r>
      </w:hyperlink>
      <w:r>
        <w:rPr>
          <w:lang w:val="nl-BE"/>
        </w:rPr>
        <w:t xml:space="preserve">       onder button cursussen.</w:t>
      </w:r>
    </w:p>
    <w:p w:rsidR="00D91F74" w:rsidRDefault="00D91F74" w:rsidP="00D91F74">
      <w:pPr>
        <w:pStyle w:val="Plattetekst"/>
        <w:rPr>
          <w:lang w:val="nl-BE"/>
        </w:rPr>
      </w:pPr>
      <w:r>
        <w:rPr>
          <w:lang w:val="nl-BE"/>
        </w:rPr>
        <w:t>Om een actieve deelname aan de praktische training mogelijk te maken, is het aantal deelnemers beperkt.</w:t>
      </w:r>
    </w:p>
    <w:p w:rsidR="00507CE3" w:rsidRDefault="00507CE3" w:rsidP="00D91F74">
      <w:pPr>
        <w:pStyle w:val="Plattetekst"/>
        <w:rPr>
          <w:lang w:val="nl-BE"/>
        </w:rPr>
      </w:pPr>
    </w:p>
    <w:p w:rsidR="00507CE3" w:rsidRDefault="00507CE3" w:rsidP="00D91F74">
      <w:pPr>
        <w:pStyle w:val="Plattetekst"/>
        <w:rPr>
          <w:lang w:val="nl-BE"/>
        </w:rPr>
      </w:pPr>
    </w:p>
    <w:p w:rsidR="00D91F74" w:rsidRDefault="00D91F74" w:rsidP="00D91F74">
      <w:pPr>
        <w:pStyle w:val="Plattetekst"/>
        <w:rPr>
          <w:lang w:val="nl-BE"/>
        </w:rPr>
      </w:pPr>
      <w:r>
        <w:rPr>
          <w:lang w:val="nl-BE"/>
        </w:rPr>
        <w:t>Inschrijving geschiedt in de volgorde van binnenkomst van de cursusgelden.</w:t>
      </w:r>
    </w:p>
    <w:p w:rsidR="00D91F74" w:rsidRDefault="00D91F74" w:rsidP="00D91F74">
      <w:pPr>
        <w:pStyle w:val="Plattetekst"/>
        <w:rPr>
          <w:lang w:val="nl-NL"/>
        </w:rPr>
      </w:pPr>
      <w:r>
        <w:rPr>
          <w:lang w:val="nl-NL"/>
        </w:rPr>
        <w:t>Gezien het beperkt aantal plaatsen zouden wij het ten zeerste op prijs stellen indien de ingeschreven kandidaten daadwerkelijk aanwezig zijn op de cursus. Bij verhindering kan een vervanger de plaats innemen.</w:t>
      </w:r>
    </w:p>
    <w:p w:rsidR="00D91F74" w:rsidRDefault="00D91F74" w:rsidP="00D91F74">
      <w:pPr>
        <w:pStyle w:val="Plattetekst"/>
        <w:rPr>
          <w:lang w:val="nl-BE"/>
        </w:rPr>
      </w:pPr>
      <w:r>
        <w:rPr>
          <w:lang w:val="nl-BE"/>
        </w:rPr>
        <w:t>Alle informatie kunt U ook vinden op de Website van de NVOG (</w:t>
      </w:r>
      <w:hyperlink r:id="rId6" w:history="1">
        <w:r>
          <w:rPr>
            <w:rStyle w:val="Hyperlink"/>
          </w:rPr>
          <w:t>www.nvog.nl</w:t>
        </w:r>
      </w:hyperlink>
      <w:r>
        <w:rPr>
          <w:lang w:val="nl-BE"/>
        </w:rPr>
        <w:t xml:space="preserve"> &gt; klik op de tab ’Professionals’ of ’Leden’ (bovenaan de homepage) &gt; kies in het </w:t>
      </w:r>
      <w:proofErr w:type="spellStart"/>
      <w:r>
        <w:rPr>
          <w:lang w:val="nl-BE"/>
        </w:rPr>
        <w:t>linkermenu</w:t>
      </w:r>
      <w:proofErr w:type="spellEnd"/>
      <w:r>
        <w:rPr>
          <w:lang w:val="nl-BE"/>
        </w:rPr>
        <w:t xml:space="preserve"> de optie Nascholingsagenda en persoonlijk dossier’ &gt; kies voor “Nascholingsagenda’.</w:t>
      </w:r>
    </w:p>
    <w:p w:rsidR="00D91F74" w:rsidRDefault="00D91F74" w:rsidP="00D91F74">
      <w:pPr>
        <w:pStyle w:val="Plattetekst"/>
        <w:rPr>
          <w:lang w:val="nl-BE"/>
        </w:rPr>
      </w:pPr>
      <w:r>
        <w:rPr>
          <w:lang w:val="nl-BE"/>
        </w:rPr>
        <w:t>De kosten voor deelname bedragen voor  A(N)IOS en tropenartsen i.o</w:t>
      </w:r>
      <w:r w:rsidR="00C40377">
        <w:rPr>
          <w:lang w:val="nl-BE"/>
        </w:rPr>
        <w:t>. en arts verloskunde i.o.</w:t>
      </w:r>
      <w:r>
        <w:rPr>
          <w:lang w:val="nl-BE"/>
        </w:rPr>
        <w:t xml:space="preserve"> </w:t>
      </w:r>
      <w:r w:rsidR="00C40377">
        <w:rPr>
          <w:lang w:val="nl-BE"/>
        </w:rPr>
        <w:t xml:space="preserve"> € </w:t>
      </w:r>
      <w:r>
        <w:rPr>
          <w:lang w:val="nl-BE"/>
        </w:rPr>
        <w:t>270,- per persoon, voor gynaecologen en tropenartsen € 320,- per persoon. Dit is inclusief lunch, borrel, parkeerkaart, administratiekosten</w:t>
      </w:r>
      <w:r w:rsidR="00C40377">
        <w:rPr>
          <w:lang w:val="nl-BE"/>
        </w:rPr>
        <w:t>, klapper</w:t>
      </w:r>
      <w:r>
        <w:rPr>
          <w:lang w:val="nl-BE"/>
        </w:rPr>
        <w:t xml:space="preserve"> en  nascholingscertificaat.    </w:t>
      </w:r>
    </w:p>
    <w:p w:rsidR="00D91F74" w:rsidRDefault="00D91F74" w:rsidP="00D91F74">
      <w:pPr>
        <w:pStyle w:val="Plattetekst"/>
        <w:rPr>
          <w:lang w:val="nl-BE"/>
        </w:rPr>
      </w:pPr>
      <w:r>
        <w:rPr>
          <w:lang w:val="nl-BE"/>
        </w:rPr>
        <w:t>Het aantal inschrijvingen is beperkt gelet op de persoonlijke begeleiding tijdens de praktijksessie.</w:t>
      </w:r>
    </w:p>
    <w:p w:rsidR="00C40377" w:rsidRDefault="00C40377" w:rsidP="00C40377">
      <w:pPr>
        <w:pStyle w:val="Plattetekst"/>
        <w:rPr>
          <w:lang w:val="nl-BE"/>
        </w:rPr>
      </w:pPr>
      <w:r>
        <w:rPr>
          <w:lang w:val="nl-BE"/>
        </w:rPr>
        <w:t xml:space="preserve">De inschrijving voor de cursus is pas definitief bij ontvangst van het inschrijfgeld op </w:t>
      </w:r>
    </w:p>
    <w:p w:rsidR="00C40377" w:rsidRDefault="00C40377" w:rsidP="00C40377">
      <w:r>
        <w:t xml:space="preserve">bankrekeningnummer: </w:t>
      </w:r>
      <w:r>
        <w:rPr>
          <w:b/>
        </w:rPr>
        <w:t xml:space="preserve"> NL</w:t>
      </w:r>
      <w:r w:rsidR="00526F1B">
        <w:rPr>
          <w:b/>
        </w:rPr>
        <w:t>03</w:t>
      </w:r>
      <w:r>
        <w:rPr>
          <w:b/>
        </w:rPr>
        <w:t>ABNA0</w:t>
      </w:r>
      <w:r w:rsidR="00526F1B">
        <w:rPr>
          <w:b/>
        </w:rPr>
        <w:t>813298946</w:t>
      </w:r>
      <w:r>
        <w:rPr>
          <w:b/>
        </w:rPr>
        <w:t xml:space="preserve">  ten name  </w:t>
      </w:r>
      <w:r w:rsidR="00526F1B">
        <w:rPr>
          <w:b/>
        </w:rPr>
        <w:t>Stichting Onderwijs Verloskundige Vaardigheden</w:t>
      </w:r>
      <w:r>
        <w:rPr>
          <w:b/>
        </w:rPr>
        <w:t xml:space="preserve">, ABN-AMRO  </w:t>
      </w:r>
      <w:r w:rsidR="00FE0250">
        <w:rPr>
          <w:b/>
        </w:rPr>
        <w:t xml:space="preserve">bank </w:t>
      </w:r>
      <w:bookmarkStart w:id="0" w:name="_GoBack"/>
      <w:bookmarkEnd w:id="0"/>
      <w:r>
        <w:rPr>
          <w:b/>
        </w:rPr>
        <w:t>te Oegstgeest</w:t>
      </w:r>
      <w:r w:rsidR="00526F1B">
        <w:rPr>
          <w:b/>
        </w:rPr>
        <w:t>.</w:t>
      </w:r>
    </w:p>
    <w:p w:rsidR="00C40377" w:rsidRDefault="00C40377" w:rsidP="00C40377">
      <w:r>
        <w:t>Voor betalingen vanuit het buitenland kunt u de volgende extra gegevens gebruiken:</w:t>
      </w:r>
      <w:r w:rsidR="00507CE3">
        <w:t xml:space="preserve">               </w:t>
      </w:r>
      <w:r>
        <w:t xml:space="preserve">  </w:t>
      </w:r>
      <w:r>
        <w:rPr>
          <w:b/>
        </w:rPr>
        <w:t>BIC: ABNANL2A</w:t>
      </w:r>
      <w:r>
        <w:t xml:space="preserve"> </w:t>
      </w:r>
    </w:p>
    <w:p w:rsidR="00C40377" w:rsidRDefault="00C40377" w:rsidP="00C40377">
      <w:pPr>
        <w:pStyle w:val="Plattetekst"/>
        <w:rPr>
          <w:lang w:val="nl-BE"/>
        </w:rPr>
      </w:pPr>
      <w:r>
        <w:rPr>
          <w:lang w:val="nl-BE"/>
        </w:rPr>
        <w:t>Vergeet niet bij de betaling te vermelden voor welke deelnemer(s) er betaald wordt en voor welke cursus is ingeschreven!</w:t>
      </w:r>
    </w:p>
    <w:p w:rsidR="00D91F74" w:rsidRDefault="00D91F74" w:rsidP="00D91F74">
      <w:pPr>
        <w:pStyle w:val="Plattetekst"/>
        <w:rPr>
          <w:lang w:val="nl-BE"/>
        </w:rPr>
      </w:pPr>
      <w:r>
        <w:rPr>
          <w:lang w:val="nl-BE"/>
        </w:rPr>
        <w:t>Na ontvangst van het cursusgeld, is uw aanmelding definitief en ontvangt U de bevestiging van inschrijving en wordt U het definitieve programma met routebeschrijving toegezonden.</w:t>
      </w:r>
    </w:p>
    <w:p w:rsidR="00D91F74" w:rsidRDefault="00D91F74" w:rsidP="00D91F74">
      <w:pPr>
        <w:pStyle w:val="Plattetekst"/>
        <w:rPr>
          <w:lang w:val="nl-BE"/>
        </w:rPr>
      </w:pPr>
      <w:r>
        <w:rPr>
          <w:lang w:val="nl-BE"/>
        </w:rPr>
        <w:t>Annulering/ restitutie van inschrijfgeld is niet mogelijk binnen 30 dagen vóór de gewenste cursusdatum en bent U het gehele bedrag verschuldigd.</w:t>
      </w:r>
    </w:p>
    <w:p w:rsidR="00D91F74" w:rsidRDefault="00D91F74" w:rsidP="00D91F74">
      <w:pPr>
        <w:pStyle w:val="Plattetekst"/>
        <w:rPr>
          <w:lang w:val="nl-BE"/>
        </w:rPr>
      </w:pPr>
      <w:r>
        <w:rPr>
          <w:lang w:val="nl-BE"/>
        </w:rPr>
        <w:t>Bij annulering wordt € 25,- administratiekosten in rekening gebracht. Reeds betaald inschrijfgeld wordt onder aftrek van deze kosten gerestitueerd.</w:t>
      </w:r>
    </w:p>
    <w:p w:rsidR="00D91F74" w:rsidRDefault="00D91F74" w:rsidP="00D91F74">
      <w:pPr>
        <w:pStyle w:val="Plattetekst"/>
        <w:rPr>
          <w:lang w:val="nl-BE"/>
        </w:rPr>
      </w:pPr>
    </w:p>
    <w:p w:rsidR="00D91F74" w:rsidRDefault="00D91F74" w:rsidP="00D91F74">
      <w:pPr>
        <w:pStyle w:val="Plattetekst"/>
        <w:rPr>
          <w:b/>
          <w:lang w:val="nl-BE"/>
        </w:rPr>
      </w:pPr>
      <w:r>
        <w:rPr>
          <w:b/>
          <w:lang w:val="nl-BE"/>
        </w:rPr>
        <w:t>Accreditatie:</w:t>
      </w:r>
    </w:p>
    <w:p w:rsidR="00D91F74" w:rsidRDefault="00D91F74" w:rsidP="00D91F74">
      <w:pPr>
        <w:pStyle w:val="Plattetekst"/>
        <w:rPr>
          <w:lang w:val="nl-BE"/>
        </w:rPr>
      </w:pPr>
      <w:r>
        <w:rPr>
          <w:lang w:val="nl-BE"/>
        </w:rPr>
        <w:t xml:space="preserve">De cursus is </w:t>
      </w:r>
      <w:r w:rsidR="00C40377">
        <w:rPr>
          <w:lang w:val="nl-BE"/>
        </w:rPr>
        <w:t xml:space="preserve">aanbevolen en </w:t>
      </w:r>
      <w:r>
        <w:rPr>
          <w:lang w:val="nl-BE"/>
        </w:rPr>
        <w:t>geaccrediteerd door de Nederlandse Vereniging voor Obstetrie en Gynaecologie (6 punten)</w:t>
      </w:r>
    </w:p>
    <w:p w:rsidR="00D91F74" w:rsidRDefault="00D91F74" w:rsidP="00D91F74">
      <w:pPr>
        <w:pStyle w:val="Plattetekst"/>
        <w:rPr>
          <w:lang w:val="nl-BE"/>
        </w:rPr>
      </w:pPr>
    </w:p>
    <w:p w:rsidR="00D91F74" w:rsidRDefault="00D91F74" w:rsidP="00D91F74">
      <w:pPr>
        <w:pStyle w:val="Plattetekst"/>
        <w:rPr>
          <w:b/>
          <w:lang w:val="nl-BE"/>
        </w:rPr>
      </w:pPr>
      <w:r>
        <w:rPr>
          <w:b/>
          <w:lang w:val="nl-BE"/>
        </w:rPr>
        <w:t>Informatie:</w:t>
      </w:r>
    </w:p>
    <w:p w:rsidR="00D91F74" w:rsidRDefault="00D91F74" w:rsidP="00D91F74">
      <w:pPr>
        <w:pStyle w:val="Plattetekst"/>
        <w:rPr>
          <w:lang w:val="nl-BE"/>
        </w:rPr>
      </w:pPr>
      <w:r>
        <w:rPr>
          <w:lang w:val="nl-BE"/>
        </w:rPr>
        <w:t xml:space="preserve">Bij eventuele vragen kunt U contact opnemen met </w:t>
      </w:r>
      <w:r w:rsidR="00CE1992">
        <w:rPr>
          <w:lang w:val="nl-BE"/>
        </w:rPr>
        <w:t>B.Wibbens</w:t>
      </w:r>
      <w:r>
        <w:rPr>
          <w:lang w:val="nl-BE"/>
        </w:rPr>
        <w:t xml:space="preserve"> op telefoonnummer:06-</w:t>
      </w:r>
      <w:r w:rsidR="00CE1992">
        <w:rPr>
          <w:lang w:val="nl-BE"/>
        </w:rPr>
        <w:t>39568717</w:t>
      </w:r>
      <w:r>
        <w:rPr>
          <w:lang w:val="nl-BE"/>
        </w:rPr>
        <w:t xml:space="preserve"> of e-mail: info@onderwijsrijnland.nl</w:t>
      </w:r>
    </w:p>
    <w:p w:rsidR="00D91F74" w:rsidRDefault="00D91F74" w:rsidP="00D91F74">
      <w:pPr>
        <w:pStyle w:val="Plattetekst"/>
        <w:rPr>
          <w:lang w:val="nl-BE"/>
        </w:rPr>
      </w:pPr>
    </w:p>
    <w:p w:rsidR="00D91F74" w:rsidRDefault="00D91F74" w:rsidP="00D91F74">
      <w:pPr>
        <w:pStyle w:val="Plattetekst"/>
        <w:rPr>
          <w:lang w:val="nl-BE"/>
        </w:rPr>
      </w:pPr>
    </w:p>
    <w:p w:rsidR="00D91F74" w:rsidRDefault="00D91F74" w:rsidP="00D91F74">
      <w:pPr>
        <w:rPr>
          <w:b/>
          <w:snapToGrid w:val="0"/>
        </w:rPr>
      </w:pPr>
      <w:r>
        <w:rPr>
          <w:b/>
          <w:snapToGrid w:val="0"/>
        </w:rPr>
        <w:t>Locatie:</w:t>
      </w:r>
    </w:p>
    <w:p w:rsidR="00D91F74" w:rsidRDefault="00D91F74" w:rsidP="00D91F74">
      <w:pPr>
        <w:rPr>
          <w:snapToGrid w:val="0"/>
        </w:rPr>
      </w:pPr>
      <w:r>
        <w:rPr>
          <w:snapToGrid w:val="0"/>
        </w:rPr>
        <w:t xml:space="preserve">Thuiszorgorganisatie </w:t>
      </w:r>
      <w:proofErr w:type="spellStart"/>
      <w:r>
        <w:rPr>
          <w:snapToGrid w:val="0"/>
        </w:rPr>
        <w:t>Activite</w:t>
      </w:r>
      <w:proofErr w:type="spellEnd"/>
      <w:r>
        <w:rPr>
          <w:snapToGrid w:val="0"/>
        </w:rPr>
        <w:t xml:space="preserve">, gelegen aan de achterzijde van het </w:t>
      </w:r>
      <w:proofErr w:type="spellStart"/>
      <w:r w:rsidR="00432571">
        <w:rPr>
          <w:snapToGrid w:val="0"/>
        </w:rPr>
        <w:t>Alrijne</w:t>
      </w:r>
      <w:proofErr w:type="spellEnd"/>
      <w:r w:rsidR="00432571">
        <w:rPr>
          <w:snapToGrid w:val="0"/>
        </w:rPr>
        <w:t xml:space="preserve"> </w:t>
      </w:r>
      <w:r>
        <w:rPr>
          <w:snapToGrid w:val="0"/>
        </w:rPr>
        <w:t xml:space="preserve">Ziekenhuis </w:t>
      </w:r>
    </w:p>
    <w:p w:rsidR="00D91F74" w:rsidRDefault="00D91F74" w:rsidP="00D91F74">
      <w:pPr>
        <w:rPr>
          <w:snapToGrid w:val="0"/>
        </w:rPr>
      </w:pPr>
      <w:r>
        <w:rPr>
          <w:snapToGrid w:val="0"/>
        </w:rPr>
        <w:t>Locatie Leiderdorp</w:t>
      </w:r>
    </w:p>
    <w:p w:rsidR="00D91F74" w:rsidRDefault="00D91F74" w:rsidP="00D91F74">
      <w:pPr>
        <w:rPr>
          <w:snapToGrid w:val="0"/>
        </w:rPr>
      </w:pPr>
      <w:r>
        <w:rPr>
          <w:snapToGrid w:val="0"/>
        </w:rPr>
        <w:t xml:space="preserve">Simon </w:t>
      </w:r>
      <w:proofErr w:type="spellStart"/>
      <w:r>
        <w:rPr>
          <w:snapToGrid w:val="0"/>
        </w:rPr>
        <w:t>Smitweg</w:t>
      </w:r>
      <w:proofErr w:type="spellEnd"/>
      <w:r>
        <w:rPr>
          <w:snapToGrid w:val="0"/>
        </w:rPr>
        <w:t xml:space="preserve"> 1</w:t>
      </w:r>
    </w:p>
    <w:p w:rsidR="00D91F74" w:rsidRDefault="00D91F74" w:rsidP="00D91F74">
      <w:pPr>
        <w:rPr>
          <w:snapToGrid w:val="0"/>
        </w:rPr>
      </w:pPr>
      <w:r>
        <w:rPr>
          <w:snapToGrid w:val="0"/>
        </w:rPr>
        <w:t>2353 GA  Leiderdorp</w:t>
      </w:r>
    </w:p>
    <w:p w:rsidR="00D91F74" w:rsidRDefault="00D91F74" w:rsidP="00D91F74">
      <w:pPr>
        <w:rPr>
          <w:snapToGrid w:val="0"/>
        </w:rPr>
      </w:pPr>
      <w:r>
        <w:rPr>
          <w:snapToGrid w:val="0"/>
        </w:rPr>
        <w:t>tel. 071-5161415</w:t>
      </w:r>
    </w:p>
    <w:p w:rsidR="00D91F74" w:rsidRDefault="00D91F74" w:rsidP="00D91F74">
      <w:pPr>
        <w:rPr>
          <w:snapToGrid w:val="0"/>
        </w:rPr>
      </w:pPr>
    </w:p>
    <w:p w:rsidR="00D91F74" w:rsidRDefault="00D91F74" w:rsidP="00D91F74">
      <w:pPr>
        <w:rPr>
          <w:snapToGrid w:val="0"/>
        </w:rPr>
      </w:pPr>
    </w:p>
    <w:p w:rsidR="00D91F74" w:rsidRDefault="00D91F74" w:rsidP="00D91F74">
      <w:pPr>
        <w:pStyle w:val="Plattetekst"/>
      </w:pPr>
    </w:p>
    <w:p w:rsidR="00D91F74" w:rsidRDefault="00D91F74" w:rsidP="00D91F74">
      <w:pPr>
        <w:rPr>
          <w:lang w:val="en-GB"/>
        </w:rPr>
      </w:pPr>
    </w:p>
    <w:p w:rsidR="00D91F74" w:rsidRDefault="00D91F74" w:rsidP="00D91F74">
      <w:pPr>
        <w:rPr>
          <w:lang w:val="en-GB"/>
        </w:rPr>
      </w:pPr>
    </w:p>
    <w:sectPr w:rsidR="00D91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69"/>
    <w:rsid w:val="001E417A"/>
    <w:rsid w:val="0025289D"/>
    <w:rsid w:val="00416BE6"/>
    <w:rsid w:val="00424742"/>
    <w:rsid w:val="00432571"/>
    <w:rsid w:val="00507CE3"/>
    <w:rsid w:val="00526F1B"/>
    <w:rsid w:val="00711518"/>
    <w:rsid w:val="00757369"/>
    <w:rsid w:val="007E59C2"/>
    <w:rsid w:val="007F23A3"/>
    <w:rsid w:val="008E65CF"/>
    <w:rsid w:val="00911B7E"/>
    <w:rsid w:val="00B01A35"/>
    <w:rsid w:val="00C40377"/>
    <w:rsid w:val="00CE1992"/>
    <w:rsid w:val="00D6652D"/>
    <w:rsid w:val="00D91F74"/>
    <w:rsid w:val="00FE0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1F7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D91F74"/>
    <w:rPr>
      <w:color w:val="0000FF"/>
      <w:u w:val="single"/>
    </w:rPr>
  </w:style>
  <w:style w:type="paragraph" w:styleId="Plattetekst">
    <w:name w:val="Body Text"/>
    <w:basedOn w:val="Standaard"/>
    <w:link w:val="PlattetekstChar"/>
    <w:semiHidden/>
    <w:unhideWhenUsed/>
    <w:rsid w:val="00D91F74"/>
    <w:rPr>
      <w:lang w:val="en-GB"/>
    </w:rPr>
  </w:style>
  <w:style w:type="character" w:customStyle="1" w:styleId="PlattetekstChar">
    <w:name w:val="Platte tekst Char"/>
    <w:basedOn w:val="Standaardalinea-lettertype"/>
    <w:link w:val="Plattetekst"/>
    <w:semiHidden/>
    <w:rsid w:val="00D91F74"/>
    <w:rPr>
      <w:rFonts w:ascii="Times New Roman" w:eastAsia="Times New Roman" w:hAnsi="Times New Roman" w:cs="Times New Roman"/>
      <w:sz w:val="24"/>
      <w:szCs w:val="24"/>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1F7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D91F74"/>
    <w:rPr>
      <w:color w:val="0000FF"/>
      <w:u w:val="single"/>
    </w:rPr>
  </w:style>
  <w:style w:type="paragraph" w:styleId="Plattetekst">
    <w:name w:val="Body Text"/>
    <w:basedOn w:val="Standaard"/>
    <w:link w:val="PlattetekstChar"/>
    <w:semiHidden/>
    <w:unhideWhenUsed/>
    <w:rsid w:val="00D91F74"/>
    <w:rPr>
      <w:lang w:val="en-GB"/>
    </w:rPr>
  </w:style>
  <w:style w:type="character" w:customStyle="1" w:styleId="PlattetekstChar">
    <w:name w:val="Platte tekst Char"/>
    <w:basedOn w:val="Standaardalinea-lettertype"/>
    <w:link w:val="Plattetekst"/>
    <w:semiHidden/>
    <w:rsid w:val="00D91F74"/>
    <w:rPr>
      <w:rFonts w:ascii="Times New Roman" w:eastAsia="Times New Roman" w:hAnsi="Times New Roman" w:cs="Times New Roman"/>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9265">
      <w:bodyDiv w:val="1"/>
      <w:marLeft w:val="0"/>
      <w:marRight w:val="0"/>
      <w:marTop w:val="0"/>
      <w:marBottom w:val="0"/>
      <w:divBdr>
        <w:top w:val="none" w:sz="0" w:space="0" w:color="auto"/>
        <w:left w:val="none" w:sz="0" w:space="0" w:color="auto"/>
        <w:bottom w:val="none" w:sz="0" w:space="0" w:color="auto"/>
        <w:right w:val="none" w:sz="0" w:space="0" w:color="auto"/>
      </w:divBdr>
    </w:div>
    <w:div w:id="417407155">
      <w:bodyDiv w:val="1"/>
      <w:marLeft w:val="0"/>
      <w:marRight w:val="0"/>
      <w:marTop w:val="0"/>
      <w:marBottom w:val="0"/>
      <w:divBdr>
        <w:top w:val="none" w:sz="0" w:space="0" w:color="auto"/>
        <w:left w:val="none" w:sz="0" w:space="0" w:color="auto"/>
        <w:bottom w:val="none" w:sz="0" w:space="0" w:color="auto"/>
        <w:right w:val="none" w:sz="0" w:space="0" w:color="auto"/>
      </w:divBdr>
    </w:div>
    <w:div w:id="549388471">
      <w:bodyDiv w:val="1"/>
      <w:marLeft w:val="0"/>
      <w:marRight w:val="0"/>
      <w:marTop w:val="0"/>
      <w:marBottom w:val="0"/>
      <w:divBdr>
        <w:top w:val="none" w:sz="0" w:space="0" w:color="auto"/>
        <w:left w:val="none" w:sz="0" w:space="0" w:color="auto"/>
        <w:bottom w:val="none" w:sz="0" w:space="0" w:color="auto"/>
        <w:right w:val="none" w:sz="0" w:space="0" w:color="auto"/>
      </w:divBdr>
    </w:div>
    <w:div w:id="7521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vog.nl/" TargetMode="External"/><Relationship Id="rId5" Type="http://schemas.openxmlformats.org/officeDocument/2006/relationships/hyperlink" Target="http://www.onderwijsrijnla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1173</Words>
  <Characters>6457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Flip</cp:lastModifiedBy>
  <cp:revision>20</cp:revision>
  <dcterms:created xsi:type="dcterms:W3CDTF">2019-01-17T12:19:00Z</dcterms:created>
  <dcterms:modified xsi:type="dcterms:W3CDTF">2019-01-17T14:45:00Z</dcterms:modified>
</cp:coreProperties>
</file>